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48321" w14:textId="1E319C86" w:rsidR="00E5303B" w:rsidRPr="00E5303B" w:rsidRDefault="00E5303B" w:rsidP="00FE0F95">
      <w:pPr>
        <w:pStyle w:val="Heading1"/>
      </w:pPr>
      <w:r w:rsidRPr="00E5303B">
        <w:t>“Fakebook” Activity</w:t>
      </w:r>
      <w:r w:rsidR="00EF4216">
        <w:t>-</w:t>
      </w:r>
      <w:r w:rsidR="009736D3">
        <w:t xml:space="preserve"> </w:t>
      </w:r>
      <w:r w:rsidR="00EF4216">
        <w:t>Facilitator Guide</w:t>
      </w:r>
    </w:p>
    <w:p w14:paraId="3A974DD9" w14:textId="77777777" w:rsidR="00E5303B" w:rsidRPr="00E5303B" w:rsidRDefault="00E5303B" w:rsidP="00E5303B">
      <w:r w:rsidRPr="00E5303B">
        <w:rPr>
          <w:b/>
          <w:bCs/>
        </w:rPr>
        <w:t>Purpose:</w:t>
      </w:r>
      <w:r w:rsidRPr="00E5303B">
        <w:br/>
        <w:t>To build confidence and awareness around online safety by learning how to spot signs of a potentially fake social media profile.</w:t>
      </w:r>
    </w:p>
    <w:p w14:paraId="599254E6" w14:textId="77777777" w:rsidR="00E5303B" w:rsidRPr="00E5303B" w:rsidRDefault="00E5303B" w:rsidP="00E5303B">
      <w:r w:rsidRPr="00E5303B">
        <w:rPr>
          <w:b/>
          <w:bCs/>
        </w:rPr>
        <w:t>Materials:</w:t>
      </w:r>
    </w:p>
    <w:p w14:paraId="5DCFD7F1" w14:textId="77777777" w:rsidR="00E5303B" w:rsidRPr="00E5303B" w:rsidRDefault="00E5303B" w:rsidP="00E5303B">
      <w:pPr>
        <w:numPr>
          <w:ilvl w:val="0"/>
          <w:numId w:val="1"/>
        </w:numPr>
      </w:pPr>
      <w:r w:rsidRPr="00E5303B">
        <w:t>A3 printout of the “Mark Andrew” profile</w:t>
      </w:r>
    </w:p>
    <w:p w14:paraId="099C10F8" w14:textId="77777777" w:rsidR="00E5303B" w:rsidRPr="00E5303B" w:rsidRDefault="00E5303B" w:rsidP="00E5303B">
      <w:pPr>
        <w:numPr>
          <w:ilvl w:val="0"/>
          <w:numId w:val="1"/>
        </w:numPr>
      </w:pPr>
      <w:r w:rsidRPr="00E5303B">
        <w:t>Pens and paper</w:t>
      </w:r>
    </w:p>
    <w:p w14:paraId="4343BA75" w14:textId="77777777" w:rsidR="00E5303B" w:rsidRPr="00E5303B" w:rsidRDefault="00E5303B" w:rsidP="00E5303B">
      <w:pPr>
        <w:numPr>
          <w:ilvl w:val="0"/>
          <w:numId w:val="1"/>
        </w:numPr>
      </w:pPr>
      <w:r w:rsidRPr="00E5303B">
        <w:t>Sticky notes (optional)</w:t>
      </w:r>
    </w:p>
    <w:p w14:paraId="1854F578" w14:textId="77777777" w:rsidR="00E5303B" w:rsidRPr="00E5303B" w:rsidRDefault="005B740B" w:rsidP="00E5303B">
      <w:r>
        <w:pict w14:anchorId="4A9A37D5">
          <v:rect id="_x0000_i1025" style="width:468pt;height:1.2pt" o:hralign="center" o:hrstd="t" o:hr="t" fillcolor="#a0a0a0" stroked="f"/>
        </w:pict>
      </w:r>
    </w:p>
    <w:p w14:paraId="24B59254" w14:textId="5C47E0DB" w:rsidR="00E5303B" w:rsidRPr="005C1855" w:rsidRDefault="00E5303B" w:rsidP="00E5303B">
      <w:pPr>
        <w:rPr>
          <w:b/>
          <w:bCs/>
        </w:rPr>
      </w:pPr>
      <w:r w:rsidRPr="00E5303B">
        <w:rPr>
          <w:b/>
          <w:bCs/>
        </w:rPr>
        <w:t>1. Introduction</w:t>
      </w:r>
      <w:r w:rsidR="005C1855">
        <w:rPr>
          <w:b/>
          <w:bCs/>
        </w:rPr>
        <w:t xml:space="preserve">: </w:t>
      </w:r>
      <w:r w:rsidRPr="00E5303B">
        <w:t>“We’re going to look at a social media profile together and see what clues might tell us whether it’s trustworthy.”</w:t>
      </w:r>
    </w:p>
    <w:p w14:paraId="64BB745C" w14:textId="77777777" w:rsidR="00E5303B" w:rsidRPr="00E5303B" w:rsidRDefault="005B740B" w:rsidP="00E5303B">
      <w:r>
        <w:pict w14:anchorId="195CB0DC">
          <v:rect id="_x0000_i1026" style="width:468pt;height:1.2pt" o:hralign="center" o:hrstd="t" o:hr="t" fillcolor="#a0a0a0" stroked="f"/>
        </w:pict>
      </w:r>
    </w:p>
    <w:p w14:paraId="066BD115" w14:textId="77777777" w:rsidR="00E5303B" w:rsidRPr="00E5303B" w:rsidRDefault="00E5303B" w:rsidP="00E5303B">
      <w:pPr>
        <w:rPr>
          <w:b/>
          <w:bCs/>
        </w:rPr>
      </w:pPr>
      <w:r w:rsidRPr="00E5303B">
        <w:rPr>
          <w:b/>
          <w:bCs/>
        </w:rPr>
        <w:t>2. Group Activity (15–20 minutes)</w:t>
      </w:r>
    </w:p>
    <w:p w14:paraId="7140B611" w14:textId="77777777" w:rsidR="00E5303B" w:rsidRPr="00E5303B" w:rsidRDefault="00E5303B" w:rsidP="00E5303B">
      <w:pPr>
        <w:numPr>
          <w:ilvl w:val="0"/>
          <w:numId w:val="2"/>
        </w:numPr>
      </w:pPr>
      <w:r w:rsidRPr="00E5303B">
        <w:t>Split into small groups (2–3 people).</w:t>
      </w:r>
    </w:p>
    <w:p w14:paraId="5A95A728" w14:textId="77777777" w:rsidR="00E5303B" w:rsidRPr="00E5303B" w:rsidRDefault="00E5303B" w:rsidP="00E5303B">
      <w:pPr>
        <w:numPr>
          <w:ilvl w:val="0"/>
          <w:numId w:val="2"/>
        </w:numPr>
      </w:pPr>
      <w:r w:rsidRPr="00E5303B">
        <w:t>Give each group the “Mark Andrew” profile.</w:t>
      </w:r>
    </w:p>
    <w:p w14:paraId="3A3A8279" w14:textId="77777777" w:rsidR="00E5303B" w:rsidRPr="00E5303B" w:rsidRDefault="00E5303B" w:rsidP="00E5303B">
      <w:pPr>
        <w:numPr>
          <w:ilvl w:val="0"/>
          <w:numId w:val="2"/>
        </w:numPr>
      </w:pPr>
      <w:r w:rsidRPr="00E5303B">
        <w:t>Ask them to look closely and note anything that seems off or suspicious.</w:t>
      </w:r>
    </w:p>
    <w:p w14:paraId="71AC26BC" w14:textId="17A2D177" w:rsidR="00E5303B" w:rsidRPr="00E5303B" w:rsidRDefault="00E5303B" w:rsidP="00E5303B">
      <w:r w:rsidRPr="00E5303B">
        <w:t>If someone immediately says they don’t trust the profile, encourage them</w:t>
      </w:r>
      <w:r w:rsidR="005C1855">
        <w:t>, e.g.</w:t>
      </w:r>
      <w:r w:rsidRPr="00E5303B">
        <w:t>:</w:t>
      </w:r>
      <w:r w:rsidR="005C1855">
        <w:t xml:space="preserve"> </w:t>
      </w:r>
      <w:r w:rsidRPr="00E5303B">
        <w:t>“Great instinct! Let’s look at specific details that support your feeling. Imagine you’re explaining to a friend—what would you point out?”</w:t>
      </w:r>
    </w:p>
    <w:p w14:paraId="7456DEC6" w14:textId="77777777" w:rsidR="00E5303B" w:rsidRPr="00E5303B" w:rsidRDefault="00E5303B" w:rsidP="00E5303B">
      <w:r w:rsidRPr="00E5303B">
        <w:t>Encourage curiosity over correctness. If time allows, groups can Google details like “Amity University” or “River Rescue International” to check accuracy.</w:t>
      </w:r>
    </w:p>
    <w:p w14:paraId="43AD4219" w14:textId="77777777" w:rsidR="00E5303B" w:rsidRPr="00E5303B" w:rsidRDefault="005B740B" w:rsidP="00E5303B">
      <w:r>
        <w:pict w14:anchorId="13F9B088">
          <v:rect id="_x0000_i1027" style="width:468pt;height:1.2pt" o:hralign="center" o:hrstd="t" o:hr="t" fillcolor="#a0a0a0" stroked="f"/>
        </w:pict>
      </w:r>
    </w:p>
    <w:p w14:paraId="68CD8FC6" w14:textId="77777777" w:rsidR="00E5303B" w:rsidRPr="00E5303B" w:rsidRDefault="00E5303B" w:rsidP="00E5303B">
      <w:pPr>
        <w:rPr>
          <w:b/>
          <w:bCs/>
        </w:rPr>
      </w:pPr>
      <w:r w:rsidRPr="00E5303B">
        <w:rPr>
          <w:b/>
          <w:bCs/>
        </w:rPr>
        <w:t>3. Share and Discuss (10–15 minutes)</w:t>
      </w:r>
    </w:p>
    <w:p w14:paraId="31117ED7" w14:textId="77777777" w:rsidR="00E5303B" w:rsidRPr="00E5303B" w:rsidRDefault="00E5303B" w:rsidP="00E5303B">
      <w:r w:rsidRPr="00E5303B">
        <w:t>Bring everyone back together and ask:</w:t>
      </w:r>
      <w:r w:rsidRPr="00E5303B">
        <w:br/>
      </w:r>
      <w:r w:rsidRPr="00E5303B">
        <w:rPr>
          <w:b/>
          <w:bCs/>
        </w:rPr>
        <w:t>“What signs made you suspicious?”</w:t>
      </w:r>
    </w:p>
    <w:p w14:paraId="073BC4C4" w14:textId="77777777" w:rsidR="00E5303B" w:rsidRPr="00E5303B" w:rsidRDefault="00E5303B" w:rsidP="00E5303B">
      <w:r w:rsidRPr="00E5303B">
        <w:t>Listen to responses, then highlight typical red flags:</w:t>
      </w:r>
    </w:p>
    <w:p w14:paraId="1AF851B2" w14:textId="77777777" w:rsidR="00E5303B" w:rsidRPr="00E5303B" w:rsidRDefault="00E5303B" w:rsidP="00E5303B">
      <w:r w:rsidRPr="00E5303B">
        <w:rPr>
          <w:b/>
          <w:bCs/>
        </w:rPr>
        <w:t>Common signs of fake profiles:</w:t>
      </w:r>
    </w:p>
    <w:p w14:paraId="4362DFDF" w14:textId="7737F257" w:rsidR="00E5303B" w:rsidRPr="00E5303B" w:rsidRDefault="00E5303B" w:rsidP="00E5303B">
      <w:pPr>
        <w:numPr>
          <w:ilvl w:val="0"/>
          <w:numId w:val="3"/>
        </w:numPr>
      </w:pPr>
      <w:r w:rsidRPr="00E5303B">
        <w:t>Few posts or photos</w:t>
      </w:r>
    </w:p>
    <w:p w14:paraId="43334F6B" w14:textId="128DE880" w:rsidR="00E5303B" w:rsidRPr="00E5303B" w:rsidRDefault="00E5303B" w:rsidP="00E5303B">
      <w:pPr>
        <w:numPr>
          <w:ilvl w:val="0"/>
          <w:numId w:val="3"/>
        </w:numPr>
      </w:pPr>
      <w:r w:rsidRPr="00E5303B">
        <w:t xml:space="preserve">Limited </w:t>
      </w:r>
      <w:r w:rsidR="005C1855">
        <w:t xml:space="preserve">friends </w:t>
      </w:r>
      <w:r w:rsidRPr="00E5303B">
        <w:t xml:space="preserve">or </w:t>
      </w:r>
      <w:r w:rsidR="005C1855">
        <w:t>overwhelmingly friends of</w:t>
      </w:r>
      <w:r w:rsidRPr="00E5303B">
        <w:t xml:space="preserve"> one-gender </w:t>
      </w:r>
    </w:p>
    <w:p w14:paraId="227A9ACF" w14:textId="77777777" w:rsidR="00E5303B" w:rsidRPr="00E5303B" w:rsidRDefault="00E5303B" w:rsidP="00E5303B">
      <w:pPr>
        <w:numPr>
          <w:ilvl w:val="0"/>
          <w:numId w:val="3"/>
        </w:numPr>
      </w:pPr>
      <w:r w:rsidRPr="00E5303B">
        <w:t>No family/friends in photos</w:t>
      </w:r>
    </w:p>
    <w:p w14:paraId="5491AFFE" w14:textId="77777777" w:rsidR="00E5303B" w:rsidRPr="00E5303B" w:rsidRDefault="00E5303B" w:rsidP="00E5303B">
      <w:pPr>
        <w:numPr>
          <w:ilvl w:val="0"/>
          <w:numId w:val="3"/>
        </w:numPr>
      </w:pPr>
      <w:r w:rsidRPr="00E5303B">
        <w:lastRenderedPageBreak/>
        <w:t>New profile or lots of info added all at once</w:t>
      </w:r>
    </w:p>
    <w:p w14:paraId="74199756" w14:textId="77777777" w:rsidR="00E5303B" w:rsidRPr="00E5303B" w:rsidRDefault="00E5303B" w:rsidP="00E5303B">
      <w:pPr>
        <w:numPr>
          <w:ilvl w:val="0"/>
          <w:numId w:val="3"/>
        </w:numPr>
      </w:pPr>
      <w:r w:rsidRPr="00E5303B">
        <w:t>“Too perfect” backstory</w:t>
      </w:r>
    </w:p>
    <w:p w14:paraId="14CFA5F2" w14:textId="77777777" w:rsidR="00E5303B" w:rsidRPr="00E5303B" w:rsidRDefault="00E5303B" w:rsidP="00E5303B">
      <w:pPr>
        <w:numPr>
          <w:ilvl w:val="0"/>
          <w:numId w:val="3"/>
        </w:numPr>
      </w:pPr>
      <w:r w:rsidRPr="00E5303B">
        <w:t>Inconsistent details (e.g., jobs, schools)</w:t>
      </w:r>
    </w:p>
    <w:p w14:paraId="7D1DF75F" w14:textId="06718AC7" w:rsidR="00E5303B" w:rsidRPr="00E5303B" w:rsidRDefault="00E5303B" w:rsidP="00E5303B">
      <w:pPr>
        <w:numPr>
          <w:ilvl w:val="0"/>
          <w:numId w:val="3"/>
        </w:numPr>
      </w:pPr>
      <w:r w:rsidRPr="00E5303B">
        <w:t>Claims like “widowed” or “divorced”—</w:t>
      </w:r>
      <w:r w:rsidR="005C1855">
        <w:t xml:space="preserve">can be </w:t>
      </w:r>
      <w:r w:rsidRPr="00E5303B">
        <w:t>used to build sympathy</w:t>
      </w:r>
    </w:p>
    <w:p w14:paraId="01A7FC24" w14:textId="77777777" w:rsidR="00E5303B" w:rsidRPr="00E5303B" w:rsidRDefault="00E5303B" w:rsidP="00E5303B">
      <w:pPr>
        <w:numPr>
          <w:ilvl w:val="0"/>
          <w:numId w:val="3"/>
        </w:numPr>
      </w:pPr>
      <w:r w:rsidRPr="00E5303B">
        <w:t>Posts are overly emotional or polished</w:t>
      </w:r>
    </w:p>
    <w:p w14:paraId="248091AD" w14:textId="77777777" w:rsidR="00E5303B" w:rsidRPr="00E5303B" w:rsidRDefault="005B740B" w:rsidP="00E5303B">
      <w:r>
        <w:pict w14:anchorId="6CF60541">
          <v:rect id="_x0000_i1028" style="width:468pt;height:1.2pt" o:hralign="center" o:hrstd="t" o:hr="t" fillcolor="#a0a0a0" stroked="f"/>
        </w:pict>
      </w:r>
    </w:p>
    <w:p w14:paraId="73614DD9" w14:textId="77777777" w:rsidR="00E5303B" w:rsidRPr="00E5303B" w:rsidRDefault="00E5303B" w:rsidP="00E5303B">
      <w:pPr>
        <w:rPr>
          <w:b/>
          <w:bCs/>
        </w:rPr>
      </w:pPr>
      <w:r w:rsidRPr="00E5303B">
        <w:rPr>
          <w:b/>
          <w:bCs/>
        </w:rPr>
        <w:t>4. Wrap-Up</w:t>
      </w:r>
    </w:p>
    <w:p w14:paraId="76F4656B" w14:textId="77777777" w:rsidR="00E5303B" w:rsidRPr="00E5303B" w:rsidRDefault="00E5303B" w:rsidP="00E5303B">
      <w:r w:rsidRPr="00E5303B">
        <w:t>Thank everyone for their thoughts and curiosity. Then reveal:</w:t>
      </w:r>
    </w:p>
    <w:p w14:paraId="18E3AB8A" w14:textId="77777777" w:rsidR="00E5303B" w:rsidRPr="00E5303B" w:rsidRDefault="00E5303B" w:rsidP="00E5303B">
      <w:r w:rsidRPr="00E5303B">
        <w:rPr>
          <w:b/>
          <w:bCs/>
        </w:rPr>
        <w:t>“You were right—this profile is fake! ‘Mark Andrew’ was created by Made of Money. He’s played by an actor named Tony Smith, the women are fictional characters, and all details were made up with permission.”</w:t>
      </w:r>
    </w:p>
    <w:p w14:paraId="55183631" w14:textId="77777777" w:rsidR="0023486F" w:rsidRDefault="0023486F"/>
    <w:sectPr w:rsidR="0023486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9701E" w14:textId="77777777" w:rsidR="00C47DD3" w:rsidRDefault="00C47DD3" w:rsidP="00DB209F">
      <w:pPr>
        <w:spacing w:after="0" w:line="240" w:lineRule="auto"/>
      </w:pPr>
      <w:r>
        <w:separator/>
      </w:r>
    </w:p>
  </w:endnote>
  <w:endnote w:type="continuationSeparator" w:id="0">
    <w:p w14:paraId="46C973D9" w14:textId="77777777" w:rsidR="00C47DD3" w:rsidRDefault="00C47DD3" w:rsidP="00DB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6BD3D" w14:textId="77777777" w:rsidR="00C47DD3" w:rsidRDefault="00C47DD3" w:rsidP="00DB209F">
      <w:pPr>
        <w:spacing w:after="0" w:line="240" w:lineRule="auto"/>
      </w:pPr>
      <w:r>
        <w:separator/>
      </w:r>
    </w:p>
  </w:footnote>
  <w:footnote w:type="continuationSeparator" w:id="0">
    <w:p w14:paraId="7938B18C" w14:textId="77777777" w:rsidR="00C47DD3" w:rsidRDefault="00C47DD3" w:rsidP="00DB2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6C157" w14:textId="3AC85045" w:rsidR="00E27461" w:rsidRDefault="00FE0F95">
    <w:pPr>
      <w:pStyle w:val="Header"/>
    </w:pPr>
    <w:r>
      <w:rPr>
        <w:noProof/>
      </w:rPr>
      <w:ptab w:relativeTo="margin" w:alignment="center" w:leader="none"/>
    </w:r>
    <w:r w:rsidR="00A90553">
      <w:rPr>
        <w:noProof/>
      </w:rPr>
      <w:drawing>
        <wp:inline distT="0" distB="0" distL="0" distR="0" wp14:anchorId="68F7D279" wp14:editId="5924246E">
          <wp:extent cx="752400" cy="752400"/>
          <wp:effectExtent l="0" t="0" r="0" b="0"/>
          <wp:docPr id="1291855009" name="Picture 3" descr="A purpl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55009" name="Picture 3" descr="A purple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2400" cy="752400"/>
                  </a:xfrm>
                  <a:prstGeom prst="rect">
                    <a:avLst/>
                  </a:prstGeom>
                </pic:spPr>
              </pic:pic>
            </a:graphicData>
          </a:graphic>
        </wp:inline>
      </w:drawing>
    </w:r>
    <w:r w:rsidR="00E27461">
      <w:rPr>
        <w:noProof/>
      </w:rPr>
      <w:drawing>
        <wp:inline distT="0" distB="0" distL="0" distR="0" wp14:anchorId="1B5A2FB6" wp14:editId="34DDC481">
          <wp:extent cx="1900716" cy="766800"/>
          <wp:effectExtent l="0" t="0" r="4445" b="0"/>
          <wp:docPr id="80292822" name="Picture 2" descr="A jar with a plant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92822" name="Picture 2" descr="A jar with a plant in i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900716" cy="766800"/>
                  </a:xfrm>
                  <a:prstGeom prst="rect">
                    <a:avLst/>
                  </a:prstGeom>
                </pic:spPr>
              </pic:pic>
            </a:graphicData>
          </a:graphic>
        </wp:inline>
      </w:drawing>
    </w:r>
  </w:p>
  <w:p w14:paraId="28B957FC" w14:textId="61DE10BC" w:rsidR="00E27461" w:rsidRDefault="00E27461">
    <w:pPr>
      <w:pStyle w:val="Header"/>
    </w:pPr>
  </w:p>
  <w:p w14:paraId="4BA116D1" w14:textId="77777777" w:rsidR="00E27461" w:rsidRDefault="00E27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85D49"/>
    <w:multiLevelType w:val="multilevel"/>
    <w:tmpl w:val="19CCF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C0E29"/>
    <w:multiLevelType w:val="multilevel"/>
    <w:tmpl w:val="FBA69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B1665"/>
    <w:multiLevelType w:val="multilevel"/>
    <w:tmpl w:val="BAFA8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32346728">
    <w:abstractNumId w:val="0"/>
  </w:num>
  <w:num w:numId="2" w16cid:durableId="872117194">
    <w:abstractNumId w:val="2"/>
  </w:num>
  <w:num w:numId="3" w16cid:durableId="154424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3B"/>
    <w:rsid w:val="001F100C"/>
    <w:rsid w:val="002150A9"/>
    <w:rsid w:val="0023486F"/>
    <w:rsid w:val="00381C53"/>
    <w:rsid w:val="00402405"/>
    <w:rsid w:val="00421982"/>
    <w:rsid w:val="005B740B"/>
    <w:rsid w:val="005C1855"/>
    <w:rsid w:val="008B2D81"/>
    <w:rsid w:val="008C7944"/>
    <w:rsid w:val="00921995"/>
    <w:rsid w:val="009736D3"/>
    <w:rsid w:val="00A90553"/>
    <w:rsid w:val="00B12B52"/>
    <w:rsid w:val="00C23744"/>
    <w:rsid w:val="00C47DD3"/>
    <w:rsid w:val="00D73066"/>
    <w:rsid w:val="00D83820"/>
    <w:rsid w:val="00DB209F"/>
    <w:rsid w:val="00E27461"/>
    <w:rsid w:val="00E5303B"/>
    <w:rsid w:val="00EF4216"/>
    <w:rsid w:val="00FE0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77338F4"/>
  <w15:chartTrackingRefBased/>
  <w15:docId w15:val="{423EF523-F964-4172-AAB3-9743C464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0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0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0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0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0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0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0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0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0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0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03B"/>
    <w:rPr>
      <w:rFonts w:eastAsiaTheme="majorEastAsia" w:cstheme="majorBidi"/>
      <w:color w:val="272727" w:themeColor="text1" w:themeTint="D8"/>
    </w:rPr>
  </w:style>
  <w:style w:type="paragraph" w:styleId="Title">
    <w:name w:val="Title"/>
    <w:basedOn w:val="Normal"/>
    <w:next w:val="Normal"/>
    <w:link w:val="TitleChar"/>
    <w:uiPriority w:val="10"/>
    <w:qFormat/>
    <w:rsid w:val="00E53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0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03B"/>
    <w:pPr>
      <w:spacing w:before="160"/>
      <w:jc w:val="center"/>
    </w:pPr>
    <w:rPr>
      <w:i/>
      <w:iCs/>
      <w:color w:val="404040" w:themeColor="text1" w:themeTint="BF"/>
    </w:rPr>
  </w:style>
  <w:style w:type="character" w:customStyle="1" w:styleId="QuoteChar">
    <w:name w:val="Quote Char"/>
    <w:basedOn w:val="DefaultParagraphFont"/>
    <w:link w:val="Quote"/>
    <w:uiPriority w:val="29"/>
    <w:rsid w:val="00E5303B"/>
    <w:rPr>
      <w:i/>
      <w:iCs/>
      <w:color w:val="404040" w:themeColor="text1" w:themeTint="BF"/>
    </w:rPr>
  </w:style>
  <w:style w:type="paragraph" w:styleId="ListParagraph">
    <w:name w:val="List Paragraph"/>
    <w:basedOn w:val="Normal"/>
    <w:uiPriority w:val="34"/>
    <w:qFormat/>
    <w:rsid w:val="00E5303B"/>
    <w:pPr>
      <w:ind w:left="720"/>
      <w:contextualSpacing/>
    </w:pPr>
  </w:style>
  <w:style w:type="character" w:styleId="IntenseEmphasis">
    <w:name w:val="Intense Emphasis"/>
    <w:basedOn w:val="DefaultParagraphFont"/>
    <w:uiPriority w:val="21"/>
    <w:qFormat/>
    <w:rsid w:val="00E5303B"/>
    <w:rPr>
      <w:i/>
      <w:iCs/>
      <w:color w:val="0F4761" w:themeColor="accent1" w:themeShade="BF"/>
    </w:rPr>
  </w:style>
  <w:style w:type="paragraph" w:styleId="IntenseQuote">
    <w:name w:val="Intense Quote"/>
    <w:basedOn w:val="Normal"/>
    <w:next w:val="Normal"/>
    <w:link w:val="IntenseQuoteChar"/>
    <w:uiPriority w:val="30"/>
    <w:qFormat/>
    <w:rsid w:val="00E53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03B"/>
    <w:rPr>
      <w:i/>
      <w:iCs/>
      <w:color w:val="0F4761" w:themeColor="accent1" w:themeShade="BF"/>
    </w:rPr>
  </w:style>
  <w:style w:type="character" w:styleId="IntenseReference">
    <w:name w:val="Intense Reference"/>
    <w:basedOn w:val="DefaultParagraphFont"/>
    <w:uiPriority w:val="32"/>
    <w:qFormat/>
    <w:rsid w:val="00E5303B"/>
    <w:rPr>
      <w:b/>
      <w:bCs/>
      <w:smallCaps/>
      <w:color w:val="0F4761" w:themeColor="accent1" w:themeShade="BF"/>
      <w:spacing w:val="5"/>
    </w:rPr>
  </w:style>
  <w:style w:type="paragraph" w:styleId="Header">
    <w:name w:val="header"/>
    <w:basedOn w:val="Normal"/>
    <w:link w:val="HeaderChar"/>
    <w:uiPriority w:val="99"/>
    <w:unhideWhenUsed/>
    <w:rsid w:val="00DB2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09F"/>
  </w:style>
  <w:style w:type="paragraph" w:styleId="Footer">
    <w:name w:val="footer"/>
    <w:basedOn w:val="Normal"/>
    <w:link w:val="FooterChar"/>
    <w:uiPriority w:val="99"/>
    <w:unhideWhenUsed/>
    <w:rsid w:val="00DB2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99772">
      <w:bodyDiv w:val="1"/>
      <w:marLeft w:val="0"/>
      <w:marRight w:val="0"/>
      <w:marTop w:val="0"/>
      <w:marBottom w:val="0"/>
      <w:divBdr>
        <w:top w:val="none" w:sz="0" w:space="0" w:color="auto"/>
        <w:left w:val="none" w:sz="0" w:space="0" w:color="auto"/>
        <w:bottom w:val="none" w:sz="0" w:space="0" w:color="auto"/>
        <w:right w:val="none" w:sz="0" w:space="0" w:color="auto"/>
      </w:divBdr>
    </w:div>
    <w:div w:id="18335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76B7CD13CD78459BEB5C4ADD74D30C" ma:contentTypeVersion="18" ma:contentTypeDescription="Create a new document." ma:contentTypeScope="" ma:versionID="5cd10b9aad2fad0d8a86b273967d329e">
  <xsd:schema xmlns:xsd="http://www.w3.org/2001/XMLSchema" xmlns:xs="http://www.w3.org/2001/XMLSchema" xmlns:p="http://schemas.microsoft.com/office/2006/metadata/properties" xmlns:ns2="cb47266c-3909-4772-afcb-25635a26abb6" xmlns:ns3="06da75cf-ff77-45b5-a02e-306ad2aa5fbe" targetNamespace="http://schemas.microsoft.com/office/2006/metadata/properties" ma:root="true" ma:fieldsID="89e190975fe9d12ccfbdef8811d878f1" ns2:_="" ns3:_="">
    <xsd:import namespace="cb47266c-3909-4772-afcb-25635a26abb6"/>
    <xsd:import namespace="06da75cf-ff77-45b5-a02e-306ad2aa5fb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7266c-3909-4772-afcb-25635a26a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91d601-353c-44c0-ab47-4b153e1bc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da75cf-ff77-45b5-a02e-306ad2aa5fb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803df68-b6a1-4768-ad63-d09361b984c2}" ma:internalName="TaxCatchAll" ma:showField="CatchAllData" ma:web="06da75cf-ff77-45b5-a02e-306ad2aa5fb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da75cf-ff77-45b5-a02e-306ad2aa5fbe" xsi:nil="true"/>
    <lcf76f155ced4ddcb4097134ff3c332f xmlns="cb47266c-3909-4772-afcb-25635a26a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026EAA-2B03-4D99-831B-666AEAAB2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7266c-3909-4772-afcb-25635a26abb6"/>
    <ds:schemaRef ds:uri="06da75cf-ff77-45b5-a02e-306ad2aa5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7EA6F-228F-4717-817E-C18A583C89A6}">
  <ds:schemaRefs>
    <ds:schemaRef ds:uri="http://schemas.microsoft.com/sharepoint/v3/contenttype/forms"/>
  </ds:schemaRefs>
</ds:datastoreItem>
</file>

<file path=customXml/itemProps3.xml><?xml version="1.0" encoding="utf-8"?>
<ds:datastoreItem xmlns:ds="http://schemas.openxmlformats.org/officeDocument/2006/customXml" ds:itemID="{E748CF14-2D96-47DE-BF10-B6E449707A2C}">
  <ds:schemaRefs>
    <ds:schemaRef ds:uri="http://schemas.microsoft.com/office/2006/metadata/properties"/>
    <ds:schemaRef ds:uri="http://schemas.microsoft.com/office/infopath/2007/PartnerControls"/>
    <ds:schemaRef ds:uri="06da75cf-ff77-45b5-a02e-306ad2aa5fbe"/>
    <ds:schemaRef ds:uri="cb47266c-3909-4772-afcb-25635a26abb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Seddon</dc:creator>
  <cp:keywords/>
  <dc:description/>
  <cp:lastModifiedBy>Carrie Comfort</cp:lastModifiedBy>
  <cp:revision>2</cp:revision>
  <dcterms:created xsi:type="dcterms:W3CDTF">2025-05-14T11:07:00Z</dcterms:created>
  <dcterms:modified xsi:type="dcterms:W3CDTF">2025-05-14T11:07:00Z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0x0101006776B7CD13CD78459BEB5C4ADD74D30C</vt:lpwstr>
  </property>
  <property fmtid="{D5CDD505-2E9C-101B-9397-08002B2CF9AE}" pid="3" name="MediaServiceImageTags">
    <vt:lpwstr/>
  </property>
</Properties>
</file>